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72" w:rsidRDefault="00B37572" w:rsidP="00B37572">
      <w:pPr>
        <w:spacing w:line="4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附件4：</w:t>
      </w:r>
    </w:p>
    <w:p w:rsidR="00B37572" w:rsidRDefault="00B37572" w:rsidP="00B37572">
      <w:pPr>
        <w:spacing w:line="400" w:lineRule="exact"/>
        <w:rPr>
          <w:rFonts w:ascii="宋体" w:eastAsia="宋体" w:hAnsi="宋体"/>
          <w:szCs w:val="21"/>
        </w:rPr>
      </w:pPr>
    </w:p>
    <w:p w:rsidR="00B37572" w:rsidRPr="008B6F16" w:rsidRDefault="00B37572" w:rsidP="00B37572">
      <w:pPr>
        <w:spacing w:line="400" w:lineRule="exact"/>
        <w:jc w:val="center"/>
        <w:rPr>
          <w:b/>
          <w:sz w:val="32"/>
        </w:rPr>
      </w:pPr>
      <w:r w:rsidRPr="008B6F16">
        <w:rPr>
          <w:rFonts w:hint="eastAsia"/>
          <w:b/>
          <w:sz w:val="32"/>
        </w:rPr>
        <w:t>学风建设交流月积分计算细则</w:t>
      </w:r>
    </w:p>
    <w:tbl>
      <w:tblPr>
        <w:tblStyle w:val="1"/>
        <w:tblW w:w="8217" w:type="dxa"/>
        <w:tblLook w:val="04A0" w:firstRow="1" w:lastRow="0" w:firstColumn="1" w:lastColumn="0" w:noHBand="0" w:noVBand="1"/>
      </w:tblPr>
      <w:tblGrid>
        <w:gridCol w:w="846"/>
        <w:gridCol w:w="2410"/>
        <w:gridCol w:w="4961"/>
      </w:tblGrid>
      <w:tr w:rsidR="00B37572" w:rsidRPr="00205572" w:rsidTr="00257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37572" w:rsidRPr="00205572" w:rsidRDefault="00B37572" w:rsidP="00257606">
            <w:pPr>
              <w:spacing w:line="400" w:lineRule="exact"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205572">
              <w:rPr>
                <w:rFonts w:ascii="宋体" w:eastAsia="宋体" w:hAnsi="宋体" w:hint="eastAsia"/>
                <w:b w:val="0"/>
                <w:bCs w:val="0"/>
                <w:szCs w:val="21"/>
              </w:rPr>
              <w:t>序号</w:t>
            </w:r>
          </w:p>
        </w:tc>
        <w:tc>
          <w:tcPr>
            <w:tcW w:w="2410" w:type="dxa"/>
          </w:tcPr>
          <w:p w:rsidR="00B37572" w:rsidRPr="00205572" w:rsidRDefault="00B37572" w:rsidP="00257606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205572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4961" w:type="dxa"/>
          </w:tcPr>
          <w:p w:rsidR="00B37572" w:rsidRPr="00205572" w:rsidRDefault="00B37572" w:rsidP="00257606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bCs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积分计算细则</w:t>
            </w:r>
          </w:p>
        </w:tc>
      </w:tr>
      <w:tr w:rsidR="00B37572" w:rsidRPr="00205572" w:rsidTr="00257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205572">
              <w:rPr>
                <w:rFonts w:ascii="宋体" w:eastAsia="宋体" w:hAnsi="宋体"/>
                <w:b w:val="0"/>
                <w:bCs w:val="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205572">
              <w:rPr>
                <w:rFonts w:ascii="宋体" w:eastAsia="宋体" w:hAnsi="宋体" w:hint="eastAsia"/>
                <w:bCs/>
                <w:szCs w:val="21"/>
              </w:rPr>
              <w:t>新生运动会表彰大会暨学风建设交流月开幕式</w:t>
            </w:r>
          </w:p>
        </w:tc>
        <w:tc>
          <w:tcPr>
            <w:tcW w:w="4961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到场加5分。</w:t>
            </w:r>
          </w:p>
        </w:tc>
      </w:tr>
      <w:tr w:rsidR="00B37572" w:rsidRPr="00205572" w:rsidTr="00257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205572">
              <w:rPr>
                <w:rFonts w:ascii="宋体" w:eastAsia="宋体" w:hAnsi="宋体"/>
                <w:b w:val="0"/>
                <w:bCs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205572">
              <w:rPr>
                <w:rFonts w:ascii="宋体" w:eastAsia="宋体" w:hAnsi="宋体" w:hint="eastAsia"/>
                <w:bCs/>
                <w:szCs w:val="21"/>
              </w:rPr>
              <w:t>自习</w:t>
            </w:r>
            <w:r>
              <w:rPr>
                <w:rFonts w:ascii="宋体" w:eastAsia="宋体" w:hAnsi="宋体" w:hint="eastAsia"/>
                <w:bCs/>
                <w:szCs w:val="21"/>
              </w:rPr>
              <w:t>时长</w:t>
            </w:r>
            <w:r w:rsidRPr="00205572">
              <w:rPr>
                <w:rFonts w:ascii="宋体" w:eastAsia="宋体" w:hAnsi="宋体" w:hint="eastAsia"/>
                <w:bCs/>
                <w:szCs w:val="21"/>
              </w:rPr>
              <w:t>打卡</w:t>
            </w:r>
          </w:p>
        </w:tc>
        <w:tc>
          <w:tcPr>
            <w:tcW w:w="4961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打卡时长累计10小时以上视为成功参与，加10分。一、二、三名额外分别加30、20、10分。</w:t>
            </w:r>
          </w:p>
        </w:tc>
      </w:tr>
      <w:tr w:rsidR="00B37572" w:rsidRPr="00205572" w:rsidTr="00257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205572">
              <w:rPr>
                <w:rFonts w:ascii="宋体" w:eastAsia="宋体" w:hAnsi="宋体"/>
                <w:b w:val="0"/>
                <w:bCs w:val="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205572">
              <w:rPr>
                <w:rFonts w:ascii="宋体" w:eastAsia="宋体" w:hAnsi="宋体" w:hint="eastAsia"/>
                <w:bCs/>
                <w:szCs w:val="21"/>
              </w:rPr>
              <w:t>心理团体辅导</w:t>
            </w:r>
          </w:p>
        </w:tc>
        <w:tc>
          <w:tcPr>
            <w:tcW w:w="4961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参加一次加5分。</w:t>
            </w:r>
          </w:p>
        </w:tc>
      </w:tr>
      <w:tr w:rsidR="00B37572" w:rsidRPr="00205572" w:rsidTr="00257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205572">
              <w:rPr>
                <w:rFonts w:ascii="宋体" w:eastAsia="宋体" w:hAnsi="宋体"/>
                <w:b w:val="0"/>
                <w:bCs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205572">
              <w:rPr>
                <w:rFonts w:ascii="宋体" w:eastAsia="宋体" w:hAnsi="宋体" w:hint="eastAsia"/>
                <w:bCs/>
                <w:szCs w:val="21"/>
              </w:rPr>
              <w:t>经验分享会</w:t>
            </w:r>
          </w:p>
        </w:tc>
        <w:tc>
          <w:tcPr>
            <w:tcW w:w="4961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到场加5分，现场交流提问一次额外加5分。</w:t>
            </w:r>
          </w:p>
        </w:tc>
      </w:tr>
      <w:tr w:rsidR="00B37572" w:rsidRPr="00205572" w:rsidTr="00257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205572">
              <w:rPr>
                <w:rFonts w:ascii="宋体" w:eastAsia="宋体" w:hAnsi="宋体"/>
                <w:b w:val="0"/>
                <w:bCs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205572">
              <w:rPr>
                <w:rFonts w:ascii="宋体" w:eastAsia="宋体" w:hAnsi="宋体" w:hint="eastAsia"/>
                <w:bCs/>
                <w:szCs w:val="21"/>
              </w:rPr>
              <w:t>四六级考试预演</w:t>
            </w:r>
          </w:p>
        </w:tc>
        <w:tc>
          <w:tcPr>
            <w:tcW w:w="4961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考试半小时视为成功参与，加5分。</w:t>
            </w:r>
          </w:p>
        </w:tc>
      </w:tr>
      <w:tr w:rsidR="00B37572" w:rsidRPr="00205572" w:rsidTr="00257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205572">
              <w:rPr>
                <w:rFonts w:ascii="宋体" w:eastAsia="宋体" w:hAnsi="宋体"/>
                <w:b w:val="0"/>
                <w:bCs w:val="0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205572">
              <w:rPr>
                <w:rFonts w:ascii="宋体" w:eastAsia="宋体" w:hAnsi="宋体" w:hint="eastAsia"/>
                <w:bCs/>
                <w:szCs w:val="21"/>
              </w:rPr>
              <w:t>班委述职</w:t>
            </w:r>
          </w:p>
        </w:tc>
        <w:tc>
          <w:tcPr>
            <w:tcW w:w="4961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到场加5分，进行汇报额外加10分。</w:t>
            </w:r>
          </w:p>
        </w:tc>
      </w:tr>
      <w:tr w:rsidR="00B37572" w:rsidRPr="00205572" w:rsidTr="00257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205572">
              <w:rPr>
                <w:rFonts w:ascii="宋体" w:eastAsia="宋体" w:hAnsi="宋体"/>
                <w:b w:val="0"/>
                <w:bCs w:val="0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校史馆</w:t>
            </w:r>
            <w:r w:rsidRPr="00205572">
              <w:rPr>
                <w:rFonts w:ascii="宋体" w:eastAsia="宋体" w:hAnsi="宋体" w:hint="eastAsia"/>
                <w:bCs/>
                <w:szCs w:val="21"/>
              </w:rPr>
              <w:t>参观</w:t>
            </w:r>
          </w:p>
        </w:tc>
        <w:tc>
          <w:tcPr>
            <w:tcW w:w="4961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参与加5分。</w:t>
            </w:r>
          </w:p>
        </w:tc>
      </w:tr>
      <w:tr w:rsidR="00B37572" w:rsidRPr="00205572" w:rsidTr="00257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205572">
              <w:rPr>
                <w:rFonts w:ascii="宋体" w:eastAsia="宋体" w:hAnsi="宋体"/>
                <w:b w:val="0"/>
                <w:bCs w:val="0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205572">
              <w:rPr>
                <w:rFonts w:ascii="宋体" w:eastAsia="宋体" w:hAnsi="宋体" w:hint="eastAsia"/>
                <w:bCs/>
                <w:szCs w:val="21"/>
              </w:rPr>
              <w:t>党史定向越野</w:t>
            </w:r>
          </w:p>
        </w:tc>
        <w:tc>
          <w:tcPr>
            <w:tcW w:w="4961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参与加10分。一、二、三名组所有组员额外加30、20、10分。</w:t>
            </w:r>
          </w:p>
        </w:tc>
      </w:tr>
      <w:tr w:rsidR="00B37572" w:rsidRPr="00205572" w:rsidTr="00257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rPr>
                <w:rFonts w:ascii="宋体" w:eastAsia="宋体" w:hAnsi="宋体"/>
                <w:b w:val="0"/>
                <w:bCs w:val="0"/>
                <w:szCs w:val="21"/>
              </w:rPr>
            </w:pPr>
            <w:r w:rsidRPr="00205572">
              <w:rPr>
                <w:rFonts w:ascii="宋体" w:eastAsia="宋体" w:hAnsi="宋体"/>
                <w:b w:val="0"/>
                <w:bCs w:val="0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 w:rsidRPr="00205572">
              <w:rPr>
                <w:rFonts w:ascii="宋体" w:eastAsia="宋体" w:hAnsi="宋体" w:hint="eastAsia"/>
                <w:bCs/>
                <w:szCs w:val="21"/>
              </w:rPr>
              <w:t>辩论表演赛暨学风建设交流月闭幕式</w:t>
            </w:r>
          </w:p>
        </w:tc>
        <w:tc>
          <w:tcPr>
            <w:tcW w:w="4961" w:type="dxa"/>
            <w:vAlign w:val="center"/>
          </w:tcPr>
          <w:p w:rsidR="00B37572" w:rsidRPr="00205572" w:rsidRDefault="00B37572" w:rsidP="00257606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到场加5分。</w:t>
            </w:r>
          </w:p>
        </w:tc>
      </w:tr>
    </w:tbl>
    <w:p w:rsidR="00FE0E00" w:rsidRPr="00B37572" w:rsidRDefault="00FE0E00" w:rsidP="00B37572">
      <w:bookmarkStart w:id="0" w:name="_GoBack"/>
      <w:bookmarkEnd w:id="0"/>
    </w:p>
    <w:sectPr w:rsidR="00FE0E00" w:rsidRPr="00B3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642D"/>
    <w:multiLevelType w:val="hybridMultilevel"/>
    <w:tmpl w:val="C16018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33"/>
    <w:rsid w:val="00050BF6"/>
    <w:rsid w:val="00106033"/>
    <w:rsid w:val="001133C1"/>
    <w:rsid w:val="001E749D"/>
    <w:rsid w:val="0026729E"/>
    <w:rsid w:val="00387DCC"/>
    <w:rsid w:val="00412BA8"/>
    <w:rsid w:val="004E0927"/>
    <w:rsid w:val="007976C8"/>
    <w:rsid w:val="00907C28"/>
    <w:rsid w:val="009873D8"/>
    <w:rsid w:val="00A44A0B"/>
    <w:rsid w:val="00B37572"/>
    <w:rsid w:val="00E743C6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EFC9C-1D68-4FF4-A7A9-8CD71F6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7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00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1">
    <w:name w:val="Grid Table 1 Light"/>
    <w:basedOn w:val="a1"/>
    <w:uiPriority w:val="46"/>
    <w:rsid w:val="00E743C6"/>
    <w:rPr>
      <w:rFonts w:ascii="等线" w:eastAsia="等线" w:hAnsi="等线" w:cs="宋体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Company>MS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2021-10-30T05:01:00Z</dcterms:created>
  <dcterms:modified xsi:type="dcterms:W3CDTF">2021-11-03T05:03:00Z</dcterms:modified>
</cp:coreProperties>
</file>